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06" w:rsidRPr="00042606" w:rsidRDefault="00042606" w:rsidP="00042606">
      <w:pPr>
        <w:jc w:val="center"/>
        <w:rPr>
          <w:b/>
          <w:color w:val="833C0B" w:themeColor="accent2" w:themeShade="80"/>
          <w:sz w:val="52"/>
          <w:szCs w:val="52"/>
        </w:rPr>
      </w:pPr>
      <w:r w:rsidRPr="00042606">
        <w:rPr>
          <w:b/>
          <w:color w:val="833C0B" w:themeColor="accent2" w:themeShade="80"/>
          <w:sz w:val="52"/>
          <w:szCs w:val="52"/>
        </w:rPr>
        <w:t>Памятка потребителю</w:t>
      </w:r>
    </w:p>
    <w:p w:rsidR="00042606" w:rsidRPr="00042606" w:rsidRDefault="00042606" w:rsidP="00042606">
      <w:pPr>
        <w:jc w:val="center"/>
        <w:rPr>
          <w:b/>
        </w:rPr>
      </w:pPr>
    </w:p>
    <w:p w:rsidR="00042606" w:rsidRDefault="00042606" w:rsidP="00042606">
      <w:pPr>
        <w:jc w:val="center"/>
        <w:rPr>
          <w:b/>
          <w:bCs/>
          <w:color w:val="833C0B" w:themeColor="accent2" w:themeShade="80"/>
          <w:sz w:val="52"/>
          <w:szCs w:val="52"/>
        </w:rPr>
      </w:pPr>
      <w:r w:rsidRPr="00042606">
        <w:rPr>
          <w:b/>
          <w:bCs/>
          <w:color w:val="833C0B" w:themeColor="accent2" w:themeShade="80"/>
          <w:sz w:val="52"/>
          <w:szCs w:val="52"/>
        </w:rPr>
        <w:t xml:space="preserve">Выбираем гостиничные услуги </w:t>
      </w:r>
    </w:p>
    <w:p w:rsidR="00610585" w:rsidRDefault="00042606" w:rsidP="00042606">
      <w:pPr>
        <w:jc w:val="center"/>
        <w:rPr>
          <w:sz w:val="25"/>
          <w:szCs w:val="25"/>
        </w:rPr>
      </w:pPr>
      <w:r w:rsidRPr="00042606">
        <w:rPr>
          <w:b/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F5306" wp14:editId="4DA0DD94">
                <wp:simplePos x="0" y="0"/>
                <wp:positionH relativeFrom="column">
                  <wp:posOffset>6350</wp:posOffset>
                </wp:positionH>
                <wp:positionV relativeFrom="paragraph">
                  <wp:posOffset>172720</wp:posOffset>
                </wp:positionV>
                <wp:extent cx="6115050" cy="523875"/>
                <wp:effectExtent l="19050" t="19050" r="19050" b="28575"/>
                <wp:wrapNone/>
                <wp:docPr id="1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523875"/>
                        </a:xfrm>
                        <a:prstGeom prst="flowChartTerminator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1BF4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6" o:spid="_x0000_s1026" type="#_x0000_t116" style="position:absolute;margin-left:.5pt;margin-top:13.6pt;width:481.5pt;height:41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" filled="f" strokecolor="#7f5f00 [1607]" strokeweight="2.25pt"/>
            </w:pict>
          </mc:Fallback>
        </mc:AlternateContent>
      </w:r>
    </w:p>
    <w:p w:rsidR="00042606" w:rsidRDefault="00042606" w:rsidP="00042606">
      <w:pPr>
        <w:jc w:val="center"/>
        <w:rPr>
          <w:sz w:val="25"/>
          <w:szCs w:val="25"/>
        </w:rPr>
      </w:pPr>
    </w:p>
    <w:p w:rsidR="00042606" w:rsidRPr="00042606" w:rsidRDefault="00042606" w:rsidP="00042606">
      <w:pPr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w:t>Информация об исполнителе и о предоставляемых им гостиничных услугах</w:t>
      </w:r>
    </w:p>
    <w:p w:rsidR="00042606" w:rsidRPr="00042606" w:rsidRDefault="00042606" w:rsidP="00042606">
      <w:pPr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1" locked="0" layoutInCell="1" allowOverlap="1" wp14:anchorId="2F615840" wp14:editId="44834ECA">
            <wp:simplePos x="0" y="0"/>
            <wp:positionH relativeFrom="column">
              <wp:posOffset>-179070</wp:posOffset>
            </wp:positionH>
            <wp:positionV relativeFrom="paragraph">
              <wp:posOffset>84455</wp:posOffset>
            </wp:positionV>
            <wp:extent cx="1009650" cy="1094105"/>
            <wp:effectExtent l="0" t="0" r="0" b="0"/>
            <wp:wrapTight wrapText="bothSides">
              <wp:wrapPolygon edited="0">
                <wp:start x="0" y="0"/>
                <wp:lineTo x="0" y="17676"/>
                <wp:lineTo x="2038" y="18804"/>
                <wp:lineTo x="2445" y="21061"/>
                <wp:lineTo x="2853" y="21061"/>
                <wp:lineTo x="11004" y="21061"/>
                <wp:lineTo x="14264" y="21061"/>
                <wp:lineTo x="18747" y="19180"/>
                <wp:lineTo x="18340" y="18052"/>
                <wp:lineTo x="21192" y="11659"/>
                <wp:lineTo x="21192" y="8650"/>
                <wp:lineTo x="3668" y="6017"/>
                <wp:lineTo x="5298" y="4889"/>
                <wp:lineTo x="4483" y="3385"/>
                <wp:lineTo x="122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619779a1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rPr>
          <w:b/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Информация может быть предоставлена на вывеске, расположенной около входа в гостиницу, в помещении гостинице, а также на сайте гостиницы в сети «Интернет».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Информация об оказываемых услугах должна содержать следующие сведения: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1" locked="0" layoutInCell="1" allowOverlap="1" wp14:anchorId="7C72766B" wp14:editId="4E35DB4F">
            <wp:simplePos x="0" y="0"/>
            <wp:positionH relativeFrom="column">
              <wp:posOffset>4688205</wp:posOffset>
            </wp:positionH>
            <wp:positionV relativeFrom="paragraph">
              <wp:posOffset>398145</wp:posOffset>
            </wp:positionV>
            <wp:extent cx="1694180" cy="533400"/>
            <wp:effectExtent l="0" t="0" r="0" b="0"/>
            <wp:wrapTight wrapText="bothSides">
              <wp:wrapPolygon edited="0">
                <wp:start x="2429" y="1543"/>
                <wp:lineTo x="972" y="6943"/>
                <wp:lineTo x="972" y="13886"/>
                <wp:lineTo x="1700" y="20057"/>
                <wp:lineTo x="19430" y="20057"/>
                <wp:lineTo x="19430" y="15429"/>
                <wp:lineTo x="20402" y="13886"/>
                <wp:lineTo x="19916" y="6943"/>
                <wp:lineTo x="18459" y="1543"/>
                <wp:lineTo x="2429" y="1543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745ee3c4b491154e92a9b9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606">
        <w:rPr>
          <w:bCs/>
          <w:noProof/>
          <w:sz w:val="25"/>
          <w:szCs w:val="25"/>
          <w:lang w:eastAsia="ru-RU"/>
        </w:rPr>
        <w:t>об исполнителе, в том числе номер его контактного телефона, сведения о государственном регистрационном номере, ИНН;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виде гостиницы, присвоенной категории;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категории номеров гостиницы и цену номеров (места в номере);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перечень услуг, входящих в цену номера (места в номере);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форме и порядке оплаты услуг;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перечень и цену иных платных услуг, оказываемых исполнителем за отдельную плату, условия их приобретения и оплаты;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форме, условиях и порядке бронирования, а также о порядке отмены бронирования;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предельный срок проживания в гостинице;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перечень категорий лиц, имеющих право на получение льгот, а также перечень льгот;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об иных платных услугах, оказываемых в гостинице третьими лицами;</w:t>
      </w:r>
    </w:p>
    <w:p w:rsidR="00042606" w:rsidRP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времени заезда и времени выезда;</w:t>
      </w:r>
    </w:p>
    <w:p w:rsidR="00042606" w:rsidRDefault="00042606" w:rsidP="00042606">
      <w:pPr>
        <w:numPr>
          <w:ilvl w:val="0"/>
          <w:numId w:val="1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о правилах проживания в гостинице и пользовании гостиничными услугами (при наличии).</w:t>
      </w:r>
    </w:p>
    <w:p w:rsidR="00042606" w:rsidRPr="00042606" w:rsidRDefault="00042606" w:rsidP="00042606">
      <w:pPr>
        <w:ind w:left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tabs>
          <w:tab w:val="left" w:pos="3750"/>
        </w:tabs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2B4A08" wp14:editId="2EC3D0B3">
                <wp:simplePos x="0" y="0"/>
                <wp:positionH relativeFrom="column">
                  <wp:posOffset>1313815</wp:posOffset>
                </wp:positionH>
                <wp:positionV relativeFrom="paragraph">
                  <wp:posOffset>79375</wp:posOffset>
                </wp:positionV>
                <wp:extent cx="3829050" cy="390525"/>
                <wp:effectExtent l="19050" t="19050" r="19050" b="28575"/>
                <wp:wrapNone/>
                <wp:docPr id="17" name="Блок-схема: знак заверше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90525"/>
                        </a:xfrm>
                        <a:prstGeom prst="flowChartTerminator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1E9A" id="Блок-схема: знак завершения 17" o:spid="_x0000_s1026" type="#_x0000_t116" style="position:absolute;margin-left:103.45pt;margin-top:6.25pt;width:301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" filled="f" strokecolor="#bf8f00 [2407]" strokeweight="2.25pt"/>
            </w:pict>
          </mc:Fallback>
        </mc:AlternateContent>
      </w:r>
      <w:r>
        <w:rPr>
          <w:bCs/>
          <w:noProof/>
          <w:sz w:val="25"/>
          <w:szCs w:val="25"/>
          <w:lang w:eastAsia="ru-RU"/>
        </w:rPr>
        <w:tab/>
      </w:r>
    </w:p>
    <w:p w:rsidR="00042606" w:rsidRPr="00042606" w:rsidRDefault="00042606" w:rsidP="00042606">
      <w:pPr>
        <w:ind w:firstLine="567"/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w:t>Порядок бронирования номера в гостинице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В гостинице могут быть следующие виды бронирования:</w:t>
      </w:r>
    </w:p>
    <w:p w:rsidR="00042606" w:rsidRPr="00042606" w:rsidRDefault="00042606" w:rsidP="00042606">
      <w:pPr>
        <w:numPr>
          <w:ilvl w:val="0"/>
          <w:numId w:val="2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 xml:space="preserve">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2A3AEC" wp14:editId="54233CAF">
                <wp:simplePos x="0" y="0"/>
                <wp:positionH relativeFrom="column">
                  <wp:posOffset>-181610</wp:posOffset>
                </wp:positionH>
                <wp:positionV relativeFrom="paragraph">
                  <wp:posOffset>53975</wp:posOffset>
                </wp:positionV>
                <wp:extent cx="6561455" cy="1028700"/>
                <wp:effectExtent l="19050" t="19050" r="1079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55" cy="10287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022DF" id="Скругленный прямоугольник 1" o:spid="_x0000_s1026" style="position:absolute;margin-left:-14.3pt;margin-top:4.25pt;width:516.6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" filled="f" strokecolor="#c00000" strokeweight="3pt">
                <v:stroke dashstyle="3 1" joinstyle="miter"/>
              </v:roundrect>
            </w:pict>
          </mc:Fallback>
        </mc:AlternateContent>
      </w:r>
      <w:r w:rsidRPr="00042606"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66DBF451" wp14:editId="1F38B31A">
            <wp:simplePos x="0" y="0"/>
            <wp:positionH relativeFrom="column">
              <wp:posOffset>5380355</wp:posOffset>
            </wp:positionH>
            <wp:positionV relativeFrom="paragraph">
              <wp:posOffset>117475</wp:posOffset>
            </wp:positionV>
            <wp:extent cx="740410" cy="740410"/>
            <wp:effectExtent l="0" t="0" r="2540" b="2540"/>
            <wp:wrapTight wrapText="bothSides">
              <wp:wrapPolygon edited="0">
                <wp:start x="7225" y="0"/>
                <wp:lineTo x="3890" y="1667"/>
                <wp:lineTo x="0" y="6669"/>
                <wp:lineTo x="0" y="12782"/>
                <wp:lineTo x="2779" y="18895"/>
                <wp:lineTo x="7225" y="21118"/>
                <wp:lineTo x="13894" y="21118"/>
                <wp:lineTo x="18340" y="18895"/>
                <wp:lineTo x="21118" y="12782"/>
                <wp:lineTo x="21118" y="6669"/>
                <wp:lineTo x="17228" y="1667"/>
                <wp:lineTo x="13894" y="0"/>
                <wp:lineTo x="722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numPr>
          <w:ilvl w:val="0"/>
          <w:numId w:val="2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lastRenderedPageBreak/>
        <w:t>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1312" behindDoc="1" locked="0" layoutInCell="1" allowOverlap="1" wp14:anchorId="5C44122F" wp14:editId="3A7A8D09">
            <wp:simplePos x="0" y="0"/>
            <wp:positionH relativeFrom="column">
              <wp:posOffset>113665</wp:posOffset>
            </wp:positionH>
            <wp:positionV relativeFrom="paragraph">
              <wp:posOffset>120015</wp:posOffset>
            </wp:positionV>
            <wp:extent cx="371475" cy="590550"/>
            <wp:effectExtent l="0" t="0" r="0" b="0"/>
            <wp:wrapTight wrapText="bothSides">
              <wp:wrapPolygon edited="0">
                <wp:start x="3323" y="0"/>
                <wp:lineTo x="3323" y="15329"/>
                <wp:lineTo x="5538" y="20903"/>
                <wp:lineTo x="6646" y="20903"/>
                <wp:lineTo x="14400" y="20903"/>
                <wp:lineTo x="16615" y="20903"/>
                <wp:lineTo x="18831" y="13935"/>
                <wp:lineTo x="18831" y="0"/>
                <wp:lineTo x="332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xclamation_mark_PNG18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606">
        <w:rPr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BA098" wp14:editId="538CD13E">
                <wp:simplePos x="0" y="0"/>
                <wp:positionH relativeFrom="column">
                  <wp:posOffset>27940</wp:posOffset>
                </wp:positionH>
                <wp:positionV relativeFrom="paragraph">
                  <wp:posOffset>72389</wp:posOffset>
                </wp:positionV>
                <wp:extent cx="6353175" cy="638175"/>
                <wp:effectExtent l="19050" t="1905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38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2129B" id="Скругленный прямоугольник 10" o:spid="_x0000_s1026" style="position:absolute;margin-left:2.2pt;margin-top:5.7pt;width:500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" filled="f" strokecolor="#c00000" strokeweight="3pt">
                <v:stroke dashstyle="3 1" joinstyle="miter"/>
              </v:roundrect>
            </w:pict>
          </mc:Fallback>
        </mc:AlternateConten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0288" behindDoc="1" locked="0" layoutInCell="1" allowOverlap="1" wp14:anchorId="0A8164B2" wp14:editId="2100ACA6">
            <wp:simplePos x="0" y="0"/>
            <wp:positionH relativeFrom="column">
              <wp:posOffset>5079365</wp:posOffset>
            </wp:positionH>
            <wp:positionV relativeFrom="paragraph">
              <wp:posOffset>94615</wp:posOffset>
            </wp:positionV>
            <wp:extent cx="1299845" cy="1028700"/>
            <wp:effectExtent l="0" t="0" r="0" b="0"/>
            <wp:wrapTight wrapText="bothSides">
              <wp:wrapPolygon edited="0">
                <wp:start x="13296" y="0"/>
                <wp:lineTo x="1583" y="1200"/>
                <wp:lineTo x="0" y="2000"/>
                <wp:lineTo x="0" y="8800"/>
                <wp:lineTo x="2532" y="19600"/>
                <wp:lineTo x="4432" y="21200"/>
                <wp:lineTo x="4748" y="21200"/>
                <wp:lineTo x="7281" y="21200"/>
                <wp:lineTo x="8547" y="21200"/>
                <wp:lineTo x="18361" y="19600"/>
                <wp:lineTo x="21210" y="18400"/>
                <wp:lineTo x="21210" y="11200"/>
                <wp:lineTo x="19943" y="6400"/>
                <wp:lineTo x="18044" y="2400"/>
                <wp:lineTo x="16778" y="0"/>
                <wp:lineTo x="13296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90d4214fb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Бронирование считается действительным с момента получения потребителем уведомления, содержащего сведения о наименовании (фирменном наименовании) исполнителя, заказчике (потребителе), категории (виде) заказанного номера и о его цене, об условиях бронирования, о сроках проживания в гостинице, иные сведение, определяемые исполнителем.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27AF" wp14:editId="4BBB3413">
                <wp:simplePos x="0" y="0"/>
                <wp:positionH relativeFrom="column">
                  <wp:posOffset>1714500</wp:posOffset>
                </wp:positionH>
                <wp:positionV relativeFrom="paragraph">
                  <wp:posOffset>78105</wp:posOffset>
                </wp:positionV>
                <wp:extent cx="3105150" cy="390525"/>
                <wp:effectExtent l="19050" t="19050" r="19050" b="28575"/>
                <wp:wrapNone/>
                <wp:docPr id="18" name="Блок-схема: знак заверше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90525"/>
                        </a:xfrm>
                        <a:prstGeom prst="flowChartTerminator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F678" id="Блок-схема: знак завершения 18" o:spid="_x0000_s1026" type="#_x0000_t116" style="position:absolute;margin-left:135pt;margin-top:6.15pt;width:244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" filled="f" strokecolor="#c00000" strokeweight="2.25pt"/>
            </w:pict>
          </mc:Fallback>
        </mc:AlternateContent>
      </w:r>
    </w:p>
    <w:p w:rsidR="00042606" w:rsidRPr="00042606" w:rsidRDefault="00042606" w:rsidP="00042606">
      <w:pPr>
        <w:ind w:firstLine="567"/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w:t>Порядок оформления в гостинице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8480" behindDoc="1" locked="0" layoutInCell="1" allowOverlap="1" wp14:anchorId="67C98C06" wp14:editId="3A0DBB31">
            <wp:simplePos x="0" y="0"/>
            <wp:positionH relativeFrom="column">
              <wp:posOffset>114935</wp:posOffset>
            </wp:positionH>
            <wp:positionV relativeFrom="paragraph">
              <wp:posOffset>101600</wp:posOffset>
            </wp:positionV>
            <wp:extent cx="257175" cy="490855"/>
            <wp:effectExtent l="0" t="0" r="9525" b="4445"/>
            <wp:wrapTight wrapText="bothSides">
              <wp:wrapPolygon edited="0">
                <wp:start x="8000" y="0"/>
                <wp:lineTo x="0" y="1677"/>
                <wp:lineTo x="0" y="20957"/>
                <wp:lineTo x="20800" y="20957"/>
                <wp:lineTo x="20800" y="18442"/>
                <wp:lineTo x="17600" y="0"/>
                <wp:lineTo x="800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8czrz86Ei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При заселении в гостиницу, потребитель должен представить документ удостоверяющий личность: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 xml:space="preserve"> – паспорт гражданина РФ или иностранного гражданина; 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 xml:space="preserve">- свидетельство о рождении для лиц, не достигших 14-летнего возраста; 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разрешение на временное проживание (вида на жительство) лица без гражданства.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69504" behindDoc="1" locked="0" layoutInCell="1" allowOverlap="1" wp14:anchorId="3BD307B0" wp14:editId="29DAD051">
            <wp:simplePos x="0" y="0"/>
            <wp:positionH relativeFrom="column">
              <wp:posOffset>635</wp:posOffset>
            </wp:positionH>
            <wp:positionV relativeFrom="paragraph">
              <wp:posOffset>9525</wp:posOffset>
            </wp:positionV>
            <wp:extent cx="390525" cy="457200"/>
            <wp:effectExtent l="0" t="0" r="9525" b="0"/>
            <wp:wrapTight wrapText="bothSides">
              <wp:wrapPolygon edited="0">
                <wp:start x="3161" y="0"/>
                <wp:lineTo x="0" y="2700"/>
                <wp:lineTo x="0" y="20700"/>
                <wp:lineTo x="21073" y="20700"/>
                <wp:lineTo x="21073" y="14400"/>
                <wp:lineTo x="15805" y="14400"/>
                <wp:lineTo x="21073" y="10800"/>
                <wp:lineTo x="21073" y="2700"/>
                <wp:lineTo x="17912" y="0"/>
                <wp:lineTo x="3161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ipart-circle-number-19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Гостиничные услуги предоставляются исполнителем на основании договора, заключаемого в письменной форме, в котором должно быть указано: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наименование исполнителя и сведения о государственной регистрации;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сведения о заказчике (потребителе);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сведения о виде, категории гостиницы;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сведения о категории номера, цене номера (места в номере);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период проживания в гостинице;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время заезда и время выезда (расчетный час);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0528" behindDoc="1" locked="0" layoutInCell="1" allowOverlap="1" wp14:anchorId="4A76840C" wp14:editId="3FB4AB48">
            <wp:simplePos x="0" y="0"/>
            <wp:positionH relativeFrom="column">
              <wp:posOffset>86360</wp:posOffset>
            </wp:positionH>
            <wp:positionV relativeFrom="paragraph">
              <wp:posOffset>158115</wp:posOffset>
            </wp:positionV>
            <wp:extent cx="323850" cy="454025"/>
            <wp:effectExtent l="0" t="0" r="0" b="3175"/>
            <wp:wrapTight wrapText="bothSides">
              <wp:wrapPolygon edited="0">
                <wp:start x="2541" y="0"/>
                <wp:lineTo x="0" y="1813"/>
                <wp:lineTo x="0" y="19938"/>
                <wp:lineTo x="1271" y="20845"/>
                <wp:lineTo x="17788" y="20845"/>
                <wp:lineTo x="20329" y="19032"/>
                <wp:lineTo x="20329" y="2719"/>
                <wp:lineTo x="17788" y="0"/>
                <wp:lineTo x="2541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number-3-clipart-4clipart-18[1]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27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606">
        <w:rPr>
          <w:bCs/>
          <w:noProof/>
          <w:sz w:val="25"/>
          <w:szCs w:val="25"/>
          <w:lang w:eastAsia="ru-RU"/>
        </w:rPr>
        <w:t>- иные необходимые сведения.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Разница между временем выезда потребителя из номера и заезда потребителя в номер не может составлять более 3 часов.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3600" behindDoc="1" locked="0" layoutInCell="1" allowOverlap="1" wp14:anchorId="111BCAB7" wp14:editId="723C94FC">
            <wp:simplePos x="0" y="0"/>
            <wp:positionH relativeFrom="column">
              <wp:posOffset>143510</wp:posOffset>
            </wp:positionH>
            <wp:positionV relativeFrom="paragraph">
              <wp:posOffset>0</wp:posOffset>
            </wp:positionV>
            <wp:extent cx="371475" cy="503555"/>
            <wp:effectExtent l="0" t="0" r="9525" b="0"/>
            <wp:wrapTight wrapText="bothSides">
              <wp:wrapPolygon edited="0">
                <wp:start x="8862" y="0"/>
                <wp:lineTo x="0" y="11440"/>
                <wp:lineTo x="0" y="15526"/>
                <wp:lineTo x="4431" y="20429"/>
                <wp:lineTo x="21046" y="20429"/>
                <wp:lineTo x="21046" y="10623"/>
                <wp:lineTo x="17723" y="0"/>
                <wp:lineTo x="8862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ipoXrqpT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Потребителю должны предоставляться бесплатно следующие услуги: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вызов скорой помощи;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пользование медицинской аптечкой;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доставка в номер корреспонденции, адресованной потребителю, по ее получении;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побудка к определенному времени;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предоставление кипятка;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- иные услуги по усмотрению исполнителя.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2576" behindDoc="1" locked="0" layoutInCell="1" allowOverlap="1" wp14:anchorId="3589C0E4" wp14:editId="00B9AA72">
            <wp:simplePos x="0" y="0"/>
            <wp:positionH relativeFrom="column">
              <wp:posOffset>208915</wp:posOffset>
            </wp:positionH>
            <wp:positionV relativeFrom="paragraph">
              <wp:posOffset>137795</wp:posOffset>
            </wp:positionV>
            <wp:extent cx="304800" cy="621030"/>
            <wp:effectExtent l="0" t="0" r="0" b="7620"/>
            <wp:wrapTight wrapText="bothSides">
              <wp:wrapPolygon edited="0">
                <wp:start x="2700" y="0"/>
                <wp:lineTo x="2700" y="15902"/>
                <wp:lineTo x="5400" y="21202"/>
                <wp:lineTo x="6750" y="21202"/>
                <wp:lineTo x="13500" y="21202"/>
                <wp:lineTo x="16200" y="21202"/>
                <wp:lineTo x="18900" y="13914"/>
                <wp:lineTo x="17550" y="0"/>
                <wp:lineTo x="270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xclamation_mark_PNG18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606">
        <w:rPr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C84D4" wp14:editId="5BF08777">
                <wp:simplePos x="0" y="0"/>
                <wp:positionH relativeFrom="column">
                  <wp:posOffset>56515</wp:posOffset>
                </wp:positionH>
                <wp:positionV relativeFrom="paragraph">
                  <wp:posOffset>80645</wp:posOffset>
                </wp:positionV>
                <wp:extent cx="6410325" cy="733425"/>
                <wp:effectExtent l="19050" t="19050" r="28575" b="285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7334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FDCCE" id="Скругленный прямоугольник 23" o:spid="_x0000_s1026" style="position:absolute;margin-left:4.45pt;margin-top:6.35pt;width:504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" filled="f" strokecolor="#c00000" strokeweight="3pt">
                <v:stroke dashstyle="3 1" joinstyle="miter"/>
              </v:roundrect>
            </w:pict>
          </mc:Fallback>
        </mc:AlternateConten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Исполнитель не вправе без согласия потребителя оказывать какие-либо платные услуги, не входящие в цену номера (места в номере).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4624" behindDoc="1" locked="0" layoutInCell="1" allowOverlap="1" wp14:anchorId="6DCC930E" wp14:editId="5C327067">
            <wp:simplePos x="0" y="0"/>
            <wp:positionH relativeFrom="column">
              <wp:posOffset>49530</wp:posOffset>
            </wp:positionH>
            <wp:positionV relativeFrom="paragraph">
              <wp:posOffset>128708</wp:posOffset>
            </wp:positionV>
            <wp:extent cx="317500" cy="447675"/>
            <wp:effectExtent l="0" t="0" r="6350" b="9525"/>
            <wp:wrapTight wrapText="bothSides">
              <wp:wrapPolygon edited="0">
                <wp:start x="0" y="0"/>
                <wp:lineTo x="0" y="21140"/>
                <wp:lineTo x="20736" y="21140"/>
                <wp:lineTo x="20736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_red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 xml:space="preserve">Оплата гостиничных услуг. 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75648" behindDoc="1" locked="0" layoutInCell="1" allowOverlap="1" wp14:anchorId="160F0F97" wp14:editId="5AD5C41C">
            <wp:simplePos x="0" y="0"/>
            <wp:positionH relativeFrom="column">
              <wp:posOffset>5240655</wp:posOffset>
            </wp:positionH>
            <wp:positionV relativeFrom="paragraph">
              <wp:posOffset>84455</wp:posOffset>
            </wp:positionV>
            <wp:extent cx="1171575" cy="869950"/>
            <wp:effectExtent l="0" t="0" r="9525" b="0"/>
            <wp:wrapTight wrapText="bothSides">
              <wp:wrapPolygon edited="0">
                <wp:start x="4215" y="4257"/>
                <wp:lineTo x="702" y="9460"/>
                <wp:lineTo x="351" y="11825"/>
                <wp:lineTo x="1756" y="12771"/>
                <wp:lineTo x="3863" y="16082"/>
                <wp:lineTo x="4215" y="17028"/>
                <wp:lineTo x="6673" y="17028"/>
                <wp:lineTo x="15102" y="16082"/>
                <wp:lineTo x="21073" y="14663"/>
                <wp:lineTo x="21424" y="9933"/>
                <wp:lineTo x="19668" y="8987"/>
                <wp:lineTo x="6673" y="4257"/>
                <wp:lineTo x="4215" y="4257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ey-hotel[1].png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63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606">
        <w:rPr>
          <w:bCs/>
          <w:noProof/>
          <w:sz w:val="25"/>
          <w:szCs w:val="25"/>
          <w:lang w:eastAsia="ru-RU"/>
        </w:rPr>
        <w:t>Исполнителем может быть установлена посуточная и (или) почасовая оплата проживания.</w:t>
      </w:r>
    </w:p>
    <w:p w:rsidR="00042606" w:rsidRPr="00042606" w:rsidRDefault="00042606" w:rsidP="00042606">
      <w:pPr>
        <w:numPr>
          <w:ilvl w:val="0"/>
          <w:numId w:val="3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При посуточной оплате оплата проживания - плата за проживание в гостинице рассчитывается за сутки, определяемые в соответствии со временем заезда и временем выезда (расчетным часом).</w:t>
      </w:r>
    </w:p>
    <w:p w:rsidR="00042606" w:rsidRPr="00042606" w:rsidRDefault="00042606" w:rsidP="00042606">
      <w:pPr>
        <w:numPr>
          <w:ilvl w:val="0"/>
          <w:numId w:val="3"/>
        </w:numPr>
        <w:ind w:left="0"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D13F1C" wp14:editId="576F0650">
                <wp:simplePos x="0" y="0"/>
                <wp:positionH relativeFrom="column">
                  <wp:posOffset>-105409</wp:posOffset>
                </wp:positionH>
                <wp:positionV relativeFrom="paragraph">
                  <wp:posOffset>85725</wp:posOffset>
                </wp:positionV>
                <wp:extent cx="6419850" cy="1095375"/>
                <wp:effectExtent l="19050" t="19050" r="19050" b="28575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953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A9652" id="Скругленный прямоугольник 28" o:spid="_x0000_s1026" style="position:absolute;margin-left:-8.3pt;margin-top:6.75pt;width:505.5pt;height:8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" filled="f" strokecolor="#375623 [1609]" strokeweight="3pt">
                <v:stroke dashstyle="3 1" joinstyle="miter"/>
              </v:roundrect>
            </w:pict>
          </mc:Fallback>
        </mc:AlternateConten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 w:rsid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</w:p>
    <w:p w:rsidR="00042606" w:rsidRDefault="00042606" w:rsidP="00042606">
      <w:pPr>
        <w:ind w:firstLine="567"/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277F9" wp14:editId="16A13592">
                <wp:simplePos x="0" y="0"/>
                <wp:positionH relativeFrom="column">
                  <wp:posOffset>227965</wp:posOffset>
                </wp:positionH>
                <wp:positionV relativeFrom="paragraph">
                  <wp:posOffset>55880</wp:posOffset>
                </wp:positionV>
                <wp:extent cx="6019800" cy="390525"/>
                <wp:effectExtent l="19050" t="19050" r="19050" b="28575"/>
                <wp:wrapNone/>
                <wp:docPr id="4" name="Блок-схема: знак заверше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90525"/>
                        </a:xfrm>
                        <a:prstGeom prst="flowChartTerminator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B0F2" id="Блок-схема: знак завершения 4" o:spid="_x0000_s1026" type="#_x0000_t116" style="position:absolute;margin-left:17.95pt;margin-top:4.4pt;width:474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" filled="f" strokecolor="#823b0b [1605]" strokeweight="2.25pt"/>
            </w:pict>
          </mc:Fallback>
        </mc:AlternateContent>
      </w:r>
    </w:p>
    <w:p w:rsidR="00042606" w:rsidRDefault="00042606" w:rsidP="00042606">
      <w:pPr>
        <w:ind w:firstLine="567"/>
        <w:jc w:val="center"/>
        <w:rPr>
          <w:b/>
          <w:bCs/>
          <w:noProof/>
          <w:sz w:val="25"/>
          <w:szCs w:val="25"/>
          <w:lang w:eastAsia="ru-RU"/>
        </w:rPr>
      </w:pPr>
      <w:r w:rsidRPr="00042606">
        <w:rPr>
          <w:b/>
          <w:bCs/>
          <w:noProof/>
          <w:sz w:val="25"/>
          <w:szCs w:val="25"/>
          <w:lang w:eastAsia="ru-RU"/>
        </w:rPr>
        <w:t>Ответственность исполнителя за ненадлежащее исполнение обязательств</w:t>
      </w:r>
    </w:p>
    <w:p w:rsidR="00042606" w:rsidRPr="00042606" w:rsidRDefault="00042606" w:rsidP="00042606">
      <w:pPr>
        <w:ind w:firstLine="567"/>
        <w:jc w:val="center"/>
        <w:rPr>
          <w:b/>
          <w:bCs/>
          <w:noProof/>
          <w:sz w:val="25"/>
          <w:szCs w:val="25"/>
          <w:lang w:eastAsia="ru-RU"/>
        </w:rPr>
      </w:pPr>
    </w:p>
    <w:p w:rsid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bCs/>
          <w:noProof/>
          <w:sz w:val="25"/>
          <w:szCs w:val="25"/>
          <w:lang w:eastAsia="ru-RU"/>
        </w:rPr>
        <w:t>За неисполнение или ненадлежащее исполнение обязательств по договору исполнитель несет перед заказчиком (потребителем) ответс</w:t>
      </w:r>
      <w:bookmarkStart w:id="0" w:name="_GoBack"/>
      <w:bookmarkEnd w:id="0"/>
      <w:r w:rsidRPr="00042606">
        <w:rPr>
          <w:bCs/>
          <w:noProof/>
          <w:sz w:val="25"/>
          <w:szCs w:val="25"/>
          <w:lang w:eastAsia="ru-RU"/>
        </w:rPr>
        <w:t xml:space="preserve">твенность, предусмотренную законодательством РФ, в том числе о защите прав потребителей. </w:t>
      </w:r>
    </w:p>
    <w:p w:rsidR="00042606" w:rsidRPr="00042606" w:rsidRDefault="00042606" w:rsidP="00042606">
      <w:pPr>
        <w:ind w:firstLine="567"/>
        <w:jc w:val="both"/>
        <w:rPr>
          <w:bCs/>
          <w:noProof/>
          <w:sz w:val="25"/>
          <w:szCs w:val="25"/>
          <w:lang w:eastAsia="ru-RU"/>
        </w:rPr>
      </w:pPr>
      <w:r w:rsidRPr="00042606">
        <w:rPr>
          <w:sz w:val="25"/>
          <w:szCs w:val="25"/>
        </w:rPr>
        <w:t>При обнаружении недостатков в оказанных услугах потребитель вправе по своему выбору потребовать:</w:t>
      </w:r>
    </w:p>
    <w:p w:rsidR="00042606" w:rsidRPr="00042606" w:rsidRDefault="00042606" w:rsidP="00042606">
      <w:pPr>
        <w:numPr>
          <w:ilvl w:val="0"/>
          <w:numId w:val="4"/>
        </w:numPr>
        <w:ind w:left="0"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безвозмездного устранения недостатков;</w:t>
      </w:r>
    </w:p>
    <w:p w:rsidR="00042606" w:rsidRPr="00042606" w:rsidRDefault="00042606" w:rsidP="00042606">
      <w:pPr>
        <w:numPr>
          <w:ilvl w:val="0"/>
          <w:numId w:val="4"/>
        </w:numPr>
        <w:ind w:left="0"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уменьшения цены за некачественно оказанную услугу;</w:t>
      </w:r>
    </w:p>
    <w:p w:rsidR="00042606" w:rsidRPr="00042606" w:rsidRDefault="00042606" w:rsidP="00042606">
      <w:pPr>
        <w:numPr>
          <w:ilvl w:val="0"/>
          <w:numId w:val="4"/>
        </w:numPr>
        <w:ind w:left="0"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расторжения договора и взыскания убытков:</w:t>
      </w:r>
    </w:p>
    <w:p w:rsidR="00042606" w:rsidRPr="00042606" w:rsidRDefault="00042606" w:rsidP="00042606">
      <w:pPr>
        <w:ind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а) в случае если исполнитель не устранил эти недостатки;</w:t>
      </w:r>
    </w:p>
    <w:p w:rsidR="00042606" w:rsidRPr="00042606" w:rsidRDefault="00042606" w:rsidP="00042606">
      <w:pPr>
        <w:ind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б) в случае обнаружения существенных недостатков в оказанной услуге или иных существенных отступлений от условий договора.</w:t>
      </w:r>
    </w:p>
    <w:p w:rsidR="00042606" w:rsidRPr="00042606" w:rsidRDefault="00042606" w:rsidP="00042606">
      <w:pPr>
        <w:ind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 xml:space="preserve">Требования потребителя об уменьшении цены оказанной услуги и возмещении убытков, причиненных расторжением договора, подлежат удовлетворению </w:t>
      </w:r>
      <w:r w:rsidRPr="00042606">
        <w:rPr>
          <w:b/>
          <w:sz w:val="25"/>
          <w:szCs w:val="25"/>
        </w:rPr>
        <w:t>в течение 10</w:t>
      </w:r>
      <w:r w:rsidRPr="00042606">
        <w:rPr>
          <w:sz w:val="25"/>
          <w:szCs w:val="25"/>
        </w:rPr>
        <w:t xml:space="preserve"> </w:t>
      </w:r>
      <w:r w:rsidRPr="00042606">
        <w:rPr>
          <w:b/>
          <w:sz w:val="25"/>
          <w:szCs w:val="25"/>
        </w:rPr>
        <w:t>дней</w:t>
      </w:r>
      <w:r w:rsidRPr="00042606">
        <w:rPr>
          <w:sz w:val="25"/>
          <w:szCs w:val="25"/>
        </w:rPr>
        <w:t xml:space="preserve"> со дня предъявления требования.</w:t>
      </w:r>
    </w:p>
    <w:p w:rsidR="00042606" w:rsidRPr="00042606" w:rsidRDefault="00042606" w:rsidP="00042606">
      <w:pPr>
        <w:ind w:firstLine="567"/>
        <w:jc w:val="both"/>
        <w:rPr>
          <w:sz w:val="25"/>
          <w:szCs w:val="25"/>
        </w:rPr>
      </w:pPr>
      <w:r w:rsidRPr="00042606">
        <w:rPr>
          <w:sz w:val="25"/>
          <w:szCs w:val="25"/>
        </w:rPr>
        <w:t>В случае предоставления услуг ненадлежащего качества исполнитель уплачивает потребителю за каждый день (час) просрочки</w:t>
      </w:r>
      <w:r w:rsidRPr="00042606">
        <w:rPr>
          <w:b/>
          <w:sz w:val="25"/>
          <w:szCs w:val="25"/>
        </w:rPr>
        <w:t xml:space="preserve"> неустойку в размере 3% </w:t>
      </w:r>
      <w:r w:rsidRPr="00042606">
        <w:rPr>
          <w:sz w:val="25"/>
          <w:szCs w:val="25"/>
        </w:rPr>
        <w:t>цены отдельной услуги или цены договора, если не определена цена услуги.</w:t>
      </w:r>
    </w:p>
    <w:p w:rsidR="00042606" w:rsidRDefault="00042606" w:rsidP="00610585">
      <w:pPr>
        <w:rPr>
          <w:sz w:val="25"/>
          <w:szCs w:val="25"/>
        </w:rPr>
      </w:pPr>
    </w:p>
    <w:p w:rsidR="00B65BA1" w:rsidRDefault="00B65BA1" w:rsidP="00610585">
      <w:pPr>
        <w:rPr>
          <w:sz w:val="25"/>
          <w:szCs w:val="25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9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20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B87850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F57CB"/>
    <w:multiLevelType w:val="hybridMultilevel"/>
    <w:tmpl w:val="A6523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042606"/>
    <w:rsid w:val="00233217"/>
    <w:rsid w:val="00331FAE"/>
    <w:rsid w:val="003E4A9F"/>
    <w:rsid w:val="003E7DD3"/>
    <w:rsid w:val="00610585"/>
    <w:rsid w:val="006F7791"/>
    <w:rsid w:val="007526C8"/>
    <w:rsid w:val="008C3821"/>
    <w:rsid w:val="00B147E7"/>
    <w:rsid w:val="00B65BA1"/>
    <w:rsid w:val="00B87850"/>
    <w:rsid w:val="00BA748A"/>
    <w:rsid w:val="00D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1.wdp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66.rospotrebnadzo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10</cp:revision>
  <dcterms:created xsi:type="dcterms:W3CDTF">2023-01-20T10:36:00Z</dcterms:created>
  <dcterms:modified xsi:type="dcterms:W3CDTF">2023-01-26T04:52:00Z</dcterms:modified>
</cp:coreProperties>
</file>