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2" w:rsidRDefault="005F65B2" w:rsidP="00BA3DE9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BA3DE9" w:rsidRPr="00BA3DE9" w:rsidRDefault="00AA5219" w:rsidP="00BA3DE9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Памятка потребителю</w:t>
      </w:r>
    </w:p>
    <w:p w:rsidR="00BA3DE9" w:rsidRPr="00BA3DE9" w:rsidRDefault="00BA3DE9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На что обратить внимание при покупке товаров, работ, услуг через социальные сети?</w:t>
      </w:r>
    </w:p>
    <w:p w:rsidR="00BA3DE9" w:rsidRPr="00BA3DE9" w:rsidRDefault="00677094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DB5E90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-224790</wp:posOffset>
            </wp:positionH>
            <wp:positionV relativeFrom="paragraph">
              <wp:posOffset>191135</wp:posOffset>
            </wp:positionV>
            <wp:extent cx="1038225" cy="875665"/>
            <wp:effectExtent l="0" t="0" r="9525" b="635"/>
            <wp:wrapTight wrapText="bothSides">
              <wp:wrapPolygon edited="0">
                <wp:start x="6738" y="0"/>
                <wp:lineTo x="0" y="2819"/>
                <wp:lineTo x="0" y="19736"/>
                <wp:lineTo x="9116" y="21146"/>
                <wp:lineTo x="11494" y="21146"/>
                <wp:lineTo x="21402" y="21146"/>
                <wp:lineTo x="21402" y="11748"/>
                <wp:lineTo x="21006" y="6109"/>
                <wp:lineTo x="16646" y="1410"/>
                <wp:lineTo x="13079" y="0"/>
                <wp:lineTo x="6738" y="0"/>
              </wp:wrapPolygon>
            </wp:wrapTight>
            <wp:docPr id="222" name="Рисунок 222" descr="C:\Users\gorbunova_ss\AppData\Local\Microsoft\Windows\Temporary Internet Files\Content.IE5\UJSYGKGL\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gorbunova_ss\AppData\Local\Microsoft\Windows\Temporary Internet Files\Content.IE5\UJSYGKGL\3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3DE9" w:rsidRDefault="002E2F51" w:rsidP="002E2F5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Социальная сеть (сокр. </w:t>
      </w:r>
      <w:proofErr w:type="spellStart"/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соцсеть</w:t>
      </w:r>
      <w:proofErr w:type="spellEnd"/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) — это ресурс (онлайн-сервис), предназначенный для обеспечения взаимодействия между людьми, объединения в группы по интересам и другое. </w:t>
      </w:r>
      <w:r w:rsidR="00BA3DE9"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 чаще социальные сети используются как площадки для торговли различными товарами, работами, услугами.</w:t>
      </w:r>
    </w:p>
    <w:p w:rsidR="002E2F51" w:rsidRPr="00BA3DE9" w:rsidRDefault="002E2F51" w:rsidP="002E2F5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007A16" w:rsidP="00BA3DE9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pict>
          <v:roundrect id="AutoShape 225" o:spid="_x0000_s1026" style="position:absolute;left:0;text-align:left;margin-left:13.8pt;margin-top:5.05pt;width:482.7pt;height:55.25pt;z-index:-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" strokecolor="#1f4e79" strokeweight="2.25pt">
            <v:stroke dashstyle="1 1"/>
            <v:textbox inset="1mm,1mm,1mm,1mm">
              <w:txbxContent>
                <w:p w:rsidR="00BA3DE9" w:rsidRDefault="00BA3DE9" w:rsidP="00BA3DE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A3DE9" w:rsidRPr="00996665" w:rsidRDefault="00BA3DE9" w:rsidP="00BA3DE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BA3DE9" w:rsidRPr="00BA3DE9" w:rsidRDefault="00BA3DE9" w:rsidP="00BA3DE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отношения по приобретению товаров, предоставлению услуг через социальные сети распространяются Правила продажи товаров дистанционным способом, утв. Постановлением Правительства РФ 27.09.2007 N 612.</w:t>
      </w:r>
    </w:p>
    <w:p w:rsidR="00BA3DE9" w:rsidRPr="00BA3DE9" w:rsidRDefault="00BA3DE9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>На что обратить внимание при покупке товаров в социальных сетях?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1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Уточняйте информацию о продавце товара, исполнителе услуг</w:t>
      </w:r>
      <w:r w:rsidR="00AA521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(работ)</w:t>
      </w: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, его месте нахождения, полном фирменном наименовании. </w:t>
      </w:r>
    </w:p>
    <w:p w:rsid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2E2F51" w:rsidRPr="00BA3DE9" w:rsidRDefault="002E2F51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07306B" w:rsidRDefault="00BA3DE9" w:rsidP="00AA521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Важно понимать, </w:t>
      </w:r>
      <w:r w:rsidR="00AA5219" w:rsidRPr="0007306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является ли продавец зарегистрированным субъектом предпринимательской деятельности или осуществляет деятельность без регистрации.</w:t>
      </w:r>
    </w:p>
    <w:p w:rsidR="00BA3DE9" w:rsidRPr="0007306B" w:rsidRDefault="002F0906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 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общим правилам Гра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жданско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го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РФ лица, осуществляющие предпринимательскую деятельность, т.е. систематически извлекающие прибыль от реализации товаров,</w:t>
      </w:r>
      <w:r w:rsidR="006233AA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оказании услуг, выполнении работ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должны быть зарегистрированы в этом качестве в установленном законом порядке. </w:t>
      </w:r>
    </w:p>
    <w:p w:rsidR="003C7184" w:rsidRPr="0007306B" w:rsidRDefault="002F0906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Аналогичные требования </w:t>
      </w:r>
      <w:r w:rsidR="006D12DF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предъявляются</w:t>
      </w:r>
      <w:r w:rsidR="00E3299B" w:rsidRPr="00E3299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коном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РФ «О защите прав потребителей» от 07.02.1992 г. № 2300-1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.П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родавцом товаров или исполнителем услуг (работ) может быть организация независимо от ее организационно-правовой формы, а также индивидуальный предприниматель.</w:t>
      </w:r>
    </w:p>
    <w:p w:rsidR="003C7184" w:rsidRPr="0007306B" w:rsidRDefault="002F0906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</w:t>
      </w:r>
      <w:r w:rsidR="006233AA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Однако, в</w:t>
      </w:r>
      <w:r w:rsidRPr="0007306B">
        <w:rPr>
          <w:rFonts w:ascii="Times New Roman" w:hAnsi="Times New Roman" w:cs="Times New Roman"/>
          <w:sz w:val="24"/>
          <w:szCs w:val="24"/>
        </w:rPr>
        <w:t xml:space="preserve"> отношении отдельных видов предпринимательской деятельности </w:t>
      </w:r>
      <w:r w:rsidR="00892761" w:rsidRPr="0007306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07306B">
        <w:rPr>
          <w:rFonts w:ascii="Times New Roman" w:hAnsi="Times New Roman" w:cs="Times New Roman"/>
          <w:sz w:val="24"/>
          <w:szCs w:val="24"/>
        </w:rPr>
        <w:t>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предпринимателя.</w:t>
      </w:r>
    </w:p>
    <w:p w:rsidR="003C7184" w:rsidRPr="0007306B" w:rsidRDefault="006233AA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Речь идет о «</w:t>
      </w:r>
      <w:proofErr w:type="spellStart"/>
      <w:r w:rsidRPr="0007306B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07306B">
        <w:rPr>
          <w:rFonts w:ascii="Times New Roman" w:hAnsi="Times New Roman" w:cs="Times New Roman"/>
          <w:sz w:val="24"/>
          <w:szCs w:val="24"/>
        </w:rPr>
        <w:t xml:space="preserve"> гражданах»</w:t>
      </w:r>
      <w:r w:rsidR="00315B48" w:rsidRPr="0007306B">
        <w:rPr>
          <w:rFonts w:ascii="Times New Roman" w:hAnsi="Times New Roman" w:cs="Times New Roman"/>
          <w:sz w:val="24"/>
          <w:szCs w:val="24"/>
        </w:rPr>
        <w:t xml:space="preserve"> (Федеральный закон от </w:t>
      </w:r>
      <w:r w:rsidR="006D12DF" w:rsidRPr="0007306B">
        <w:rPr>
          <w:rFonts w:ascii="Times New Roman" w:hAnsi="Times New Roman" w:cs="Times New Roman"/>
          <w:sz w:val="24"/>
          <w:szCs w:val="24"/>
        </w:rPr>
        <w:t>27.11.2018 №</w:t>
      </w:r>
      <w:r w:rsidR="00315B48" w:rsidRPr="0007306B">
        <w:rPr>
          <w:rFonts w:ascii="Times New Roman" w:hAnsi="Times New Roman" w:cs="Times New Roman"/>
          <w:sz w:val="24"/>
          <w:szCs w:val="24"/>
        </w:rPr>
        <w:t xml:space="preserve"> 422-ФЗ «О проведении эксперимента по установлению специального налогового режима «Налог на профессиональный доход»). 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Несколько примеров предпринимательской деятельности граждан, которые выбирают режим «</w:t>
      </w:r>
      <w:proofErr w:type="spellStart"/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самозанятости</w:t>
      </w:r>
      <w:proofErr w:type="spellEnd"/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»: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продажа товаров собственного изготовления;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оказание косме</w:t>
      </w:r>
      <w:r w:rsidR="00BE0E78" w:rsidRPr="0007306B">
        <w:rPr>
          <w:rFonts w:ascii="Times New Roman" w:hAnsi="Times New Roman" w:cs="Times New Roman"/>
          <w:sz w:val="24"/>
          <w:szCs w:val="24"/>
        </w:rPr>
        <w:t>тических, иных бытовых услуг</w:t>
      </w:r>
      <w:r w:rsidRPr="0007306B">
        <w:rPr>
          <w:rFonts w:ascii="Times New Roman" w:hAnsi="Times New Roman" w:cs="Times New Roman"/>
          <w:sz w:val="24"/>
          <w:szCs w:val="24"/>
        </w:rPr>
        <w:t>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перевозка грузов (пассажиров);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проведение и организация различных мероприятий (праздников);</w:t>
      </w:r>
    </w:p>
    <w:p w:rsidR="00315B48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услуги реп</w:t>
      </w:r>
      <w:r w:rsidR="003C7184" w:rsidRPr="0007306B">
        <w:rPr>
          <w:rFonts w:ascii="Times New Roman" w:hAnsi="Times New Roman" w:cs="Times New Roman"/>
          <w:sz w:val="24"/>
          <w:szCs w:val="24"/>
        </w:rPr>
        <w:t>етиторов и пр.</w:t>
      </w:r>
    </w:p>
    <w:p w:rsidR="005F65B2" w:rsidRPr="0007306B" w:rsidRDefault="005F65B2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3810</wp:posOffset>
            </wp:positionV>
            <wp:extent cx="476885" cy="636270"/>
            <wp:effectExtent l="0" t="0" r="0" b="0"/>
            <wp:wrapTight wrapText="bothSides">
              <wp:wrapPolygon edited="0">
                <wp:start x="6903" y="0"/>
                <wp:lineTo x="5177" y="3234"/>
                <wp:lineTo x="5177" y="20048"/>
                <wp:lineTo x="6040" y="20695"/>
                <wp:lineTo x="12080" y="20695"/>
                <wp:lineTo x="12943" y="20048"/>
                <wp:lineTo x="13806" y="0"/>
                <wp:lineTo x="690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скл%20знак%20прозрачныи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Деятельность «</w:t>
      </w:r>
      <w:proofErr w:type="spellStart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самозанятых</w:t>
      </w:r>
      <w:proofErr w:type="spellEnd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» или иных граждан без регистрации при постоянной реализации товаров, работ, услуг относится к предпринимательской, следовательно на отношения по заключаемым договорам с потребителями товаров, работ, </w:t>
      </w:r>
      <w:r w:rsidR="006D12DF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услуг будет</w:t>
      </w:r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применяться Закон РФ «О защите прав потребителей» (ст. 23 Гражданского кодекса РФ, Пленум Верховного суда РФ «О рассмотрении судами гражданских дел по спорам о защите прав потребителей»).</w:t>
      </w:r>
    </w:p>
    <w:p w:rsidR="00677094" w:rsidRDefault="00677094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C44084" w:rsidRPr="00C44084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</w:pPr>
      <w:r w:rsidRPr="00C44084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5277494</wp:posOffset>
            </wp:positionH>
            <wp:positionV relativeFrom="paragraph">
              <wp:posOffset>474</wp:posOffset>
            </wp:positionV>
            <wp:extent cx="951865" cy="951865"/>
            <wp:effectExtent l="0" t="0" r="635" b="635"/>
            <wp:wrapTight wrapText="bothSides">
              <wp:wrapPolygon edited="0">
                <wp:start x="6917" y="0"/>
                <wp:lineTo x="3458" y="1729"/>
                <wp:lineTo x="0" y="5187"/>
                <wp:lineTo x="0" y="15562"/>
                <wp:lineTo x="4323" y="20750"/>
                <wp:lineTo x="6917" y="21182"/>
                <wp:lineTo x="14266" y="21182"/>
                <wp:lineTo x="16859" y="20750"/>
                <wp:lineTo x="21182" y="15562"/>
                <wp:lineTo x="21182" y="5187"/>
                <wp:lineTo x="17724" y="1729"/>
                <wp:lineTo x="14266" y="0"/>
                <wp:lineTo x="691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g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084" w:rsidRPr="00C4408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>Розыск продавца (исполнителя):</w:t>
      </w:r>
    </w:p>
    <w:p w:rsid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у потребителя отсутствуют сведения о продавце товара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(исполнителе)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(наименование, данные Ф.И.О., адрес), то восстановить нарушенные права потребителя будет сложнее. В этом случае потребителю необходимо обращаться в органы полиции, так как полиция уполномочена по проведению оперативно-розыскных мероприятий.</w:t>
      </w:r>
    </w:p>
    <w:p w:rsidR="007F566B" w:rsidRPr="00BA3DE9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Изучите информацию о товаре, услуге.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заключения договора купли-продажи товара продавец должен предоставить информацию о потребительских свойствах товара,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для осуществления деятельности требуется специальное разрешение (лицензия), то оказание услуг без наличия данного разрешения запрещено.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60" w:lineRule="exact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60647</wp:posOffset>
            </wp:positionH>
            <wp:positionV relativeFrom="paragraph">
              <wp:posOffset>17780</wp:posOffset>
            </wp:positionV>
            <wp:extent cx="675640" cy="675640"/>
            <wp:effectExtent l="0" t="0" r="0" b="0"/>
            <wp:wrapTight wrapText="bothSides">
              <wp:wrapPolygon edited="0">
                <wp:start x="10962" y="0"/>
                <wp:lineTo x="3045" y="3654"/>
                <wp:lineTo x="0" y="6699"/>
                <wp:lineTo x="609" y="20707"/>
                <wp:lineTo x="20098" y="20707"/>
                <wp:lineTo x="20098" y="10962"/>
                <wp:lineTo x="14617" y="0"/>
                <wp:lineTo x="10962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_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Например, оказание косметологичес</w:t>
      </w:r>
      <w:r w:rsidR="009B6C1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ких услуг относится к медицинско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й деятельности и наличие лицензии обязательно. Поэтому, если в социальной сети Вам предлагают оказать услуги косметолога, Вы вправе потребовать у исполнителя предоставить для ознакомления имеющуюся лицензию.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Потребуйте документ, подтверждающий оплату товара. </w:t>
      </w:r>
    </w:p>
    <w:p w:rsidR="00C44084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оплате товара потребителю должен быть выдан кассовый чек (иной документ), подтверждающий покупку товара.</w:t>
      </w:r>
    </w:p>
    <w:p w:rsidR="00BA3DE9" w:rsidRPr="00BA3DE9" w:rsidRDefault="00C44084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Граждане, зарегистрированные в статусе «</w:t>
      </w:r>
      <w:proofErr w:type="spellStart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замозанятых</w:t>
      </w:r>
      <w:proofErr w:type="spellEnd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 w:rsidR="000E53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формиру</w:t>
      </w:r>
      <w:r w:rsidR="000E53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 электронный чек в специальном мобильном приложении «Мой налог» и направляют потребителю на электронный адрес.</w:t>
      </w:r>
    </w:p>
    <w:p w:rsidR="00BA3DE9" w:rsidRDefault="005F65B2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7003</wp:posOffset>
            </wp:positionH>
            <wp:positionV relativeFrom="paragraph">
              <wp:posOffset>3175</wp:posOffset>
            </wp:positionV>
            <wp:extent cx="351790" cy="469900"/>
            <wp:effectExtent l="0" t="0" r="0" b="6350"/>
            <wp:wrapTight wrapText="bothSides">
              <wp:wrapPolygon edited="0">
                <wp:start x="7018" y="0"/>
                <wp:lineTo x="4679" y="2627"/>
                <wp:lineTo x="4679" y="21016"/>
                <wp:lineTo x="12866" y="21016"/>
                <wp:lineTo x="12866" y="0"/>
                <wp:lineTo x="701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скл%20знак%20прозрачныи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DE9"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Не переводите деньги на банковскую карту физического лица. Требуйте, чтобы вам направили электронный чек, в котором указаны реквизиты организации –получателя. </w:t>
      </w:r>
    </w:p>
    <w:p w:rsidR="007F566B" w:rsidRPr="00BA3DE9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67158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13950"/>
                <wp:lineTo x="2250" y="14850"/>
                <wp:lineTo x="0" y="17550"/>
                <wp:lineTo x="0" y="21150"/>
                <wp:lineTo x="21150" y="21150"/>
                <wp:lineTo x="21150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urchase-pay-buy-commerce-trade-512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оплата за товар может быть принята через специальные сервисы оплаты. Например, «</w:t>
      </w:r>
      <w:proofErr w:type="spellStart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Вконтакте</w:t>
      </w:r>
      <w:proofErr w:type="spellEnd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», это платежная система оплаты внутри сети «VK </w:t>
      </w:r>
      <w:proofErr w:type="spellStart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Pay</w:t>
      </w:r>
      <w:proofErr w:type="spellEnd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». Система позволяет оплатить товар через личный кошелек своего аккаунта.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4. Помните, что не все товары можно продавать дистанционно!</w:t>
      </w:r>
    </w:p>
    <w:p w:rsidR="00BA3DE9" w:rsidRPr="00BA3DE9" w:rsidRDefault="00BA3DE9" w:rsidP="007F566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запрещена торговля алкогольной продукцией, а также товарами, свободная реализация которых запрещена или ограничена законодательством Российской Федерации, в частности, это табачная продукция, оружие и другие товары.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5. Вы вправе вернуть товар надлежащего качества.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Законом РФ «О защите прав потребителей» от 07.02.1992г. № 2300-1 закреплено безусловное право потребителя на отказ от товара, приобретенного дистанционным способом.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Потребитель вправе отказаться от товара в любое время до его передачи, а после его получения - в течение 7 дней.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 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Исключение составля</w:t>
      </w:r>
      <w:r w:rsidR="005F65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 индивидуально – определённые товары. </w:t>
      </w:r>
    </w:p>
    <w:p w:rsidR="00BA3DE9" w:rsidRPr="00BA3DE9" w:rsidRDefault="00007A16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284"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pict>
          <v:roundrect id="Скругленный прямоугольник 4" o:spid="_x0000_s1028" style="position:absolute;left:0;text-align:left;margin-left:-8.05pt;margin-top:13.65pt;width:498.4pt;height:67.4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" filled="f" strokecolor="#2f5597" strokeweight="1.5pt">
            <v:stroke dashstyle="3 1" joinstyle="miter"/>
          </v:roundrect>
        </w:pic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2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не позднее 10 дней с даты предъявления покупателем соответствующего требования.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6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F566B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522316" w:rsidRDefault="00BA3DE9" w:rsidP="0052231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6. При выявлении в товаре недостатка, Вы вправе обратиться с претензией к продавцу. </w:t>
      </w:r>
    </w:p>
    <w:p w:rsidR="00BA3DE9" w:rsidRDefault="00BA3DE9" w:rsidP="0052231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В отношении выявленных недостатков товара действуют общие правила, установленные Законом о защите прав потребителей. </w:t>
      </w:r>
      <w:bookmarkStart w:id="0" w:name="Par0"/>
      <w:bookmarkEnd w:id="0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Покупатель вправе предъявить требования к продавцу в отношении недостатков товара, если они обнаружены в течение гарантийного срока или срока годности. Например, требование о замене товара ненадлежащего качества, об устранении недостатка в товаре, о возврате уплаченной за товар суммы и другие требования.</w:t>
      </w:r>
    </w:p>
    <w:p w:rsidR="002E2F51" w:rsidRPr="00BA3DE9" w:rsidRDefault="002E2F51" w:rsidP="00BA3DE9">
      <w:pPr>
        <w:spacing w:after="0" w:line="240" w:lineRule="auto"/>
        <w:ind w:left="142" w:right="140" w:firstLine="42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007A16" w:rsidP="00BA3DE9">
      <w:pPr>
        <w:spacing w:after="0" w:line="140" w:lineRule="exact"/>
        <w:ind w:left="142" w:firstLine="42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pict>
          <v:roundrect id="Скругленный прямоугольник 26" o:spid="_x0000_s1027" style="position:absolute;left:0;text-align:left;margin-left:-2.95pt;margin-top:6.1pt;width:495.85pt;height:61.3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" filled="f" strokecolor="#2f5597" strokeweight="1.5pt">
            <v:stroke dashstyle="3 1" joinstyle="miter"/>
          </v:roundrect>
        </w:pict>
      </w:r>
    </w:p>
    <w:p w:rsidR="00BA3DE9" w:rsidRPr="00BA3DE9" w:rsidRDefault="00BA3DE9" w:rsidP="00522316">
      <w:pPr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законами или договором.</w:t>
      </w:r>
    </w:p>
    <w:p w:rsidR="00BA3DE9" w:rsidRPr="00BA3DE9" w:rsidRDefault="00BA3DE9" w:rsidP="00BA3DE9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Куда обращаться за защитой прав потребителя?</w:t>
      </w:r>
    </w:p>
    <w:p w:rsidR="00BA3DE9" w:rsidRPr="00BA3DE9" w:rsidRDefault="00BA3DE9" w:rsidP="00BA3DE9">
      <w:pPr>
        <w:spacing w:after="0" w:line="140" w:lineRule="exact"/>
        <w:ind w:right="14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 вправе обратиться к 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продавцу (исполнителю)</w:t>
      </w: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претензией о восстановлении нарушенных правах потребителя в добровольном порядке, а в случае отказа от удовлетворения Ваших требований -  с иском в суд. </w:t>
      </w: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розыска неизвестного лица, нарушившего Ваши права потребителя в социальной сети, необходимо обращаться в органы полиции. </w:t>
      </w: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 также можете обратиться с жалобой на действия продавца (исполнителя) в техническую поддержку социальной сети. Модератор может приостановить деятельность предпринимателя на странице.</w:t>
      </w:r>
    </w:p>
    <w:p w:rsidR="006D12DF" w:rsidRDefault="006D12DF" w:rsidP="006D12DF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49D" w:rsidRDefault="00B0549D" w:rsidP="00B054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E10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</w:t>
      </w:r>
      <w:proofErr w:type="spellStart"/>
      <w:r w:rsidRPr="007F3E1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F3E10">
        <w:rPr>
          <w:rFonts w:ascii="Times New Roman" w:hAnsi="Times New Roman" w:cs="Times New Roman"/>
          <w:sz w:val="24"/>
          <w:szCs w:val="24"/>
        </w:rPr>
        <w:t xml:space="preserve"> и иные органы власти, можно обращаться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E10">
        <w:rPr>
          <w:rFonts w:ascii="Times New Roman" w:hAnsi="Times New Roman" w:cs="Times New Roman"/>
          <w:sz w:val="24"/>
          <w:szCs w:val="24"/>
        </w:rPr>
        <w:t xml:space="preserve">консультационный пункт для потребителей: ул. </w:t>
      </w:r>
      <w:proofErr w:type="spellStart"/>
      <w:r w:rsidRPr="007F3E1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альгина</w:t>
      </w:r>
      <w:proofErr w:type="spellEnd"/>
      <w:r w:rsidRPr="007F3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7F3E10">
        <w:rPr>
          <w:rFonts w:ascii="Times New Roman" w:hAnsi="Times New Roman" w:cs="Times New Roman"/>
          <w:sz w:val="24"/>
          <w:szCs w:val="24"/>
        </w:rPr>
        <w:t xml:space="preserve">9, тел. </w:t>
      </w:r>
      <w:r w:rsidRPr="0086388F">
        <w:rPr>
          <w:rFonts w:ascii="Times New Roman" w:hAnsi="Times New Roman" w:cs="Times New Roman"/>
          <w:b/>
          <w:sz w:val="24"/>
          <w:szCs w:val="24"/>
        </w:rPr>
        <w:t>(343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86388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6388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36-28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78EE">
        <w:rPr>
          <w:rFonts w:ascii="Times New Roman" w:hAnsi="Times New Roman" w:cs="Times New Roman"/>
          <w:b/>
          <w:sz w:val="24"/>
          <w:szCs w:val="24"/>
        </w:rPr>
        <w:t>+7(922)035-35-05</w:t>
      </w:r>
      <w:r>
        <w:rPr>
          <w:rFonts w:ascii="Times New Roman" w:hAnsi="Times New Roman" w:cs="Times New Roman"/>
          <w:sz w:val="24"/>
          <w:szCs w:val="24"/>
        </w:rPr>
        <w:t xml:space="preserve"> иные</w:t>
      </w:r>
      <w:r w:rsidRPr="007F3E10">
        <w:rPr>
          <w:rFonts w:ascii="Times New Roman" w:hAnsi="Times New Roman" w:cs="Times New Roman"/>
          <w:sz w:val="24"/>
          <w:szCs w:val="24"/>
        </w:rPr>
        <w:t xml:space="preserve"> консультационные пункты для потребителей ФБУЗ «Центр гигиены и эпидемиологии в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области», с адресами которых можно ознакомиться на сайте </w:t>
      </w:r>
      <w:hyperlink r:id="rId11" w:history="1">
        <w:r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уточнить по телефону </w:t>
      </w:r>
      <w:r w:rsidRPr="0086388F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7F3E10">
        <w:rPr>
          <w:rFonts w:ascii="Times New Roman" w:hAnsi="Times New Roman" w:cs="Times New Roman"/>
          <w:sz w:val="24"/>
          <w:szCs w:val="24"/>
        </w:rPr>
        <w:t>.</w:t>
      </w:r>
    </w:p>
    <w:p w:rsidR="006D12DF" w:rsidRDefault="00B0549D" w:rsidP="00007A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C662D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консультационн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D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88F">
        <w:rPr>
          <w:rFonts w:ascii="Times New Roman" w:hAnsi="Times New Roman" w:cs="Times New Roman"/>
          <w:b/>
          <w:sz w:val="24"/>
          <w:szCs w:val="24"/>
        </w:rPr>
        <w:t>8-800-555-49-43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522316" w:rsidRPr="00D632E7" w:rsidRDefault="00D23E04" w:rsidP="00522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подготовлена </w:t>
      </w:r>
      <w:r w:rsidR="00522316"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специалистами Управления</w:t>
      </w:r>
      <w:r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Роспотребнадзора по Свердловской области иФБУЗ «Центр гигиены и эпидемиологии в Свердловской области». </w:t>
      </w:r>
    </w:p>
    <w:p w:rsidR="00D23E04" w:rsidRPr="00D632E7" w:rsidRDefault="00D23E04" w:rsidP="00522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использовании памятки ссылка на </w:t>
      </w:r>
      <w:r w:rsidR="006D12DF"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опубликования</w:t>
      </w:r>
      <w:r w:rsidRPr="00D63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обязательна.</w:t>
      </w:r>
    </w:p>
    <w:p w:rsidR="00D23E04" w:rsidRPr="00D632E7" w:rsidRDefault="00D23E04" w:rsidP="006D12DF">
      <w:pPr>
        <w:spacing w:after="0" w:line="240" w:lineRule="auto"/>
        <w:ind w:left="142" w:right="282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F88" w:rsidRPr="00BA3DE9" w:rsidRDefault="00A27F88">
      <w:pPr>
        <w:rPr>
          <w:rFonts w:ascii="Times New Roman" w:hAnsi="Times New Roman" w:cs="Times New Roman"/>
          <w:sz w:val="24"/>
          <w:szCs w:val="24"/>
        </w:rPr>
      </w:pPr>
    </w:p>
    <w:sectPr w:rsidR="00A27F88" w:rsidRPr="00BA3DE9" w:rsidSect="00BA3DE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A31"/>
    <w:rsid w:val="00007A16"/>
    <w:rsid w:val="0007306B"/>
    <w:rsid w:val="000E53C8"/>
    <w:rsid w:val="002A5E5E"/>
    <w:rsid w:val="002C1A31"/>
    <w:rsid w:val="002E2F51"/>
    <w:rsid w:val="002F0906"/>
    <w:rsid w:val="00315B48"/>
    <w:rsid w:val="003C7184"/>
    <w:rsid w:val="00522316"/>
    <w:rsid w:val="005F65B2"/>
    <w:rsid w:val="006233AA"/>
    <w:rsid w:val="00677094"/>
    <w:rsid w:val="006D12DF"/>
    <w:rsid w:val="007F566B"/>
    <w:rsid w:val="00892761"/>
    <w:rsid w:val="009B6C11"/>
    <w:rsid w:val="00A27F88"/>
    <w:rsid w:val="00AA5219"/>
    <w:rsid w:val="00B0549D"/>
    <w:rsid w:val="00BA3DE9"/>
    <w:rsid w:val="00BE0E78"/>
    <w:rsid w:val="00C44084"/>
    <w:rsid w:val="00C476D9"/>
    <w:rsid w:val="00D23E04"/>
    <w:rsid w:val="00D632E7"/>
    <w:rsid w:val="00E3299B"/>
    <w:rsid w:val="00FB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EBE31FF-8BB9-407B-8108-611726C9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27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E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05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&#1082;&#1094;66.&#1088;&#1092;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Вострова А.Н.</cp:lastModifiedBy>
  <cp:revision>18</cp:revision>
  <cp:lastPrinted>2020-07-23T09:36:00Z</cp:lastPrinted>
  <dcterms:created xsi:type="dcterms:W3CDTF">2020-07-21T05:30:00Z</dcterms:created>
  <dcterms:modified xsi:type="dcterms:W3CDTF">2022-12-06T03:25:00Z</dcterms:modified>
</cp:coreProperties>
</file>